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57" w:rsidRPr="001F0BE6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роботу відділу </w:t>
      </w:r>
    </w:p>
    <w:p w:rsidR="00F75157" w:rsidRPr="001F0BE6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Інвестиційної діяльності та розвитку інфраструктури </w:t>
      </w:r>
    </w:p>
    <w:p w:rsidR="00F75157" w:rsidRPr="001F0BE6" w:rsidRDefault="003E0388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</w:t>
      </w:r>
      <w:r w:rsidR="003D567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верес</w:t>
      </w:r>
      <w:r w:rsidR="000304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ень </w:t>
      </w:r>
      <w:r w:rsidR="00F75157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201</w:t>
      </w:r>
      <w:r w:rsidR="003F2E9C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F75157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р.</w:t>
      </w: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530"/>
      </w:tblGrid>
      <w:tr w:rsidR="00F75157" w:rsidRPr="00B3335C" w:rsidTr="00AE4EDF">
        <w:tc>
          <w:tcPr>
            <w:tcW w:w="567" w:type="dxa"/>
          </w:tcPr>
          <w:p w:rsidR="00F75157" w:rsidRPr="00F2554D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9530" w:type="dxa"/>
            <w:shd w:val="clear" w:color="auto" w:fill="auto"/>
          </w:tcPr>
          <w:p w:rsidR="00F75157" w:rsidRPr="00A57630" w:rsidRDefault="0056437B" w:rsidP="00B3335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координує роботу по поданим до</w:t>
            </w:r>
            <w:r w:rsidR="00452C5E"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регіональній комісії з оцінки та відбору проектів </w:t>
            </w:r>
            <w:r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які </w:t>
            </w:r>
            <w:r w:rsidR="00892E77"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можуть бути реалізовані в 2020 році за рахунок коштів ДФРР</w:t>
            </w:r>
            <w:r w:rsidR="00B3335C"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</w:t>
            </w:r>
            <w:r w:rsidR="00452C5E"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реконструкція дитячого садка, м. Ніжин, вул. Шевченко, 97 Е</w:t>
            </w:r>
            <w:r w:rsidR="00B3335C"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370C8"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92E77" w:rsidRPr="00B3335C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9530" w:type="dxa"/>
            <w:shd w:val="clear" w:color="auto" w:fill="auto"/>
          </w:tcPr>
          <w:p w:rsidR="00892E77" w:rsidRPr="00A57630" w:rsidRDefault="00892E77" w:rsidP="003D567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Підготовлено та розміщено в ЗМІ міста </w:t>
            </w:r>
            <w:r w:rsidR="0086579D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3D567E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86579D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публікаці</w:t>
            </w:r>
            <w:r w:rsidR="005A417D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й</w:t>
            </w:r>
            <w:r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9530" w:type="dxa"/>
            <w:shd w:val="clear" w:color="auto" w:fill="auto"/>
          </w:tcPr>
          <w:p w:rsidR="00892E77" w:rsidRPr="00A57630" w:rsidRDefault="00892E77" w:rsidP="001A010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Ведеться постійна робота над опрацюванням листів, заяв та запитів </w:t>
            </w:r>
            <w:r w:rsidR="00653CA1"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D567E"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</w:tc>
      </w:tr>
      <w:tr w:rsidR="00892E77" w:rsidRPr="003D567E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9530" w:type="dxa"/>
            <w:shd w:val="clear" w:color="auto" w:fill="auto"/>
          </w:tcPr>
          <w:p w:rsidR="00892E77" w:rsidRPr="00A57630" w:rsidRDefault="00892E77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приймає постійну участь у засіданнях депутатської комісії з питань земельних відносин, будівництва, архітектури, інвестиційного розвитку міста, децентралізації, а  також в інших депутатських комісіях за необхідністю.</w:t>
            </w:r>
          </w:p>
        </w:tc>
      </w:tr>
      <w:tr w:rsidR="00892E77" w:rsidRPr="003D567E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9530" w:type="dxa"/>
            <w:shd w:val="clear" w:color="auto" w:fill="auto"/>
          </w:tcPr>
          <w:p w:rsidR="004A15AC" w:rsidRPr="00A57630" w:rsidRDefault="003D567E" w:rsidP="003D5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57630">
              <w:rPr>
                <w:rFonts w:ascii="Times New Roman" w:hAnsi="Times New Roman" w:cs="Times New Roman"/>
                <w:sz w:val="28"/>
                <w:szCs w:val="28"/>
              </w:rPr>
              <w:t>Проводяться</w:t>
            </w:r>
            <w:proofErr w:type="spellEnd"/>
            <w:r w:rsidRPr="00A57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7630">
              <w:rPr>
                <w:rFonts w:ascii="Times New Roman" w:hAnsi="Times New Roman" w:cs="Times New Roman"/>
                <w:sz w:val="28"/>
                <w:szCs w:val="28"/>
              </w:rPr>
              <w:t>консультації</w:t>
            </w:r>
            <w:proofErr w:type="spellEnd"/>
            <w:r w:rsidRPr="00A57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7630">
              <w:rPr>
                <w:rFonts w:ascii="Times New Roman" w:hAnsi="Times New Roman" w:cs="Times New Roman"/>
                <w:sz w:val="28"/>
                <w:szCs w:val="28"/>
              </w:rPr>
              <w:t>( 18</w:t>
            </w:r>
            <w:proofErr w:type="gramEnd"/>
            <w:r w:rsidRPr="00A57630">
              <w:rPr>
                <w:rFonts w:ascii="Times New Roman" w:hAnsi="Times New Roman" w:cs="Times New Roman"/>
                <w:sz w:val="28"/>
                <w:szCs w:val="28"/>
              </w:rPr>
              <w:t xml:space="preserve"> разів) з представниками ОСББ, громадських організацій та установ міста щодо участі в грантових та інвестиційних програмах. 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9530" w:type="dxa"/>
            <w:shd w:val="clear" w:color="auto" w:fill="auto"/>
          </w:tcPr>
          <w:p w:rsidR="00892E77" w:rsidRPr="00A57630" w:rsidRDefault="003D567E" w:rsidP="0056437B">
            <w:pPr>
              <w:pStyle w:val="3"/>
              <w:shd w:val="clear" w:color="auto" w:fill="FEFEF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A57630">
              <w:rPr>
                <w:b w:val="0"/>
                <w:sz w:val="28"/>
                <w:szCs w:val="28"/>
              </w:rPr>
              <w:t>Здійснюється моніторинг інвестиційних та грантових пропозицій, інформація надається зацікавленим особам та розміщується в ЗМІ міста та на фейсбук сторінку відділу з назвою Ніжин інвестиційний. (7шт). В ній також висвітлюється робота відділу, інформація про грантові пропозиції та інша інформація, що відноситься до компетенції роботи відділу.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9530" w:type="dxa"/>
            <w:shd w:val="clear" w:color="auto" w:fill="auto"/>
          </w:tcPr>
          <w:p w:rsidR="00892E77" w:rsidRPr="00A57630" w:rsidRDefault="003D567E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в</w:t>
            </w:r>
            <w:r w:rsidR="00892E77"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едеться робота по збору інформації та аналіз використання паливно-енергетичних ресурсів в бюджетній сфері міста Ніжина за допомогою використання програмного комплексу </w:t>
            </w:r>
            <w:proofErr w:type="spellStart"/>
            <w:r w:rsidR="00892E77"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UMuni</w:t>
            </w:r>
            <w:proofErr w:type="spellEnd"/>
            <w:r w:rsidR="00892E77"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892E77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Проводиться </w:t>
            </w:r>
            <w:r w:rsidR="00892E77" w:rsidRPr="00A57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щотижневий  аналіз внесених показників по 120 об’єктам. </w:t>
            </w:r>
          </w:p>
        </w:tc>
      </w:tr>
      <w:tr w:rsidR="00892E77" w:rsidRPr="003D567E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9530" w:type="dxa"/>
            <w:shd w:val="clear" w:color="auto" w:fill="auto"/>
          </w:tcPr>
          <w:p w:rsidR="00892E77" w:rsidRPr="00A57630" w:rsidRDefault="003D567E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92E77"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едеться робота з розробки заходів з енергозбереження та енергоефективності для запровадження їх в бюджетній сфері міста Ніжина, та аналіз виконання раніше запроваджених заходів.</w:t>
            </w:r>
            <w:r w:rsidR="0086579D"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Підготовлено проект рішення </w:t>
            </w:r>
            <w:r w:rsidR="0086579D" w:rsidRPr="00A57630">
              <w:rPr>
                <w:rFonts w:ascii="Times New Roman" w:hAnsi="Times New Roman"/>
                <w:sz w:val="28"/>
                <w:szCs w:val="28"/>
                <w:lang w:val="uk-UA"/>
              </w:rPr>
              <w:t>«Про затвердження п</w:t>
            </w:r>
            <w:r w:rsidR="0086579D" w:rsidRPr="00A57630">
              <w:rPr>
                <w:rFonts w:ascii="Times New Roman" w:hAnsi="Times New Roman"/>
                <w:sz w:val="28"/>
                <w:lang w:val="uk-UA"/>
              </w:rPr>
              <w:t>рограми</w:t>
            </w:r>
            <w:r w:rsidR="00096B02" w:rsidRPr="00A57630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86579D" w:rsidRPr="00A57630">
              <w:rPr>
                <w:rFonts w:ascii="Times New Roman" w:hAnsi="Times New Roman"/>
                <w:sz w:val="28"/>
                <w:lang w:val="uk-UA"/>
              </w:rPr>
              <w:t xml:space="preserve">стимулювання до запровадження енергоефективних заходів населення, об’єднань співвласників багатоквартирнихбудинків (ОСББ) та житлово-будівельнихкооперативів (ЖБК) </w:t>
            </w:r>
            <w:r w:rsidR="0086579D" w:rsidRPr="00A57630">
              <w:rPr>
                <w:rFonts w:ascii="Times New Roman" w:hAnsi="Times New Roman"/>
                <w:sz w:val="28"/>
                <w:szCs w:val="28"/>
                <w:lang w:val="uk-UA"/>
              </w:rPr>
              <w:t>населених пунктів, що входять до складу Ніжинської міської об’єднаної територіальної громади</w:t>
            </w:r>
            <w:r w:rsidR="0086579D" w:rsidRPr="00A57630">
              <w:rPr>
                <w:rFonts w:ascii="Times New Roman" w:hAnsi="Times New Roman"/>
                <w:spacing w:val="1"/>
                <w:sz w:val="28"/>
                <w:szCs w:val="28"/>
                <w:lang w:val="uk-UA"/>
              </w:rPr>
              <w:t>н</w:t>
            </w:r>
            <w:r w:rsidR="0086579D" w:rsidRPr="00A576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r w:rsidR="0086579D" w:rsidRPr="00A57630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20</w:t>
            </w:r>
            <w:r w:rsidR="0086579D" w:rsidRPr="00A57630">
              <w:rPr>
                <w:rFonts w:ascii="Times New Roman" w:hAnsi="Times New Roman"/>
                <w:spacing w:val="1"/>
                <w:sz w:val="28"/>
                <w:szCs w:val="28"/>
                <w:lang w:val="uk-UA"/>
              </w:rPr>
              <w:t>19</w:t>
            </w:r>
            <w:r w:rsidR="00096B02" w:rsidRPr="00A57630">
              <w:rPr>
                <w:rFonts w:ascii="Times New Roman" w:hAnsi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86579D" w:rsidRPr="00A57630">
              <w:rPr>
                <w:rFonts w:ascii="Times New Roman" w:hAnsi="Times New Roman"/>
                <w:spacing w:val="1"/>
                <w:sz w:val="28"/>
                <w:szCs w:val="28"/>
                <w:lang w:val="uk-UA"/>
              </w:rPr>
              <w:t>рі</w:t>
            </w:r>
            <w:r w:rsidR="0086579D" w:rsidRPr="00A57630">
              <w:rPr>
                <w:rFonts w:ascii="Times New Roman" w:hAnsi="Times New Roman"/>
                <w:sz w:val="28"/>
                <w:szCs w:val="28"/>
                <w:lang w:val="uk-UA"/>
              </w:rPr>
              <w:t>к»</w:t>
            </w:r>
            <w:r w:rsidRPr="00A576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підготовлена на 2020 рік</w:t>
            </w:r>
            <w:r w:rsidR="0086579D" w:rsidRPr="00A5763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576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2E77" w:rsidRPr="0086579D" w:rsidTr="00AE4EDF">
        <w:tc>
          <w:tcPr>
            <w:tcW w:w="567" w:type="dxa"/>
          </w:tcPr>
          <w:p w:rsidR="00892E77" w:rsidRPr="003D567E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9530" w:type="dxa"/>
            <w:shd w:val="clear" w:color="auto" w:fill="auto"/>
          </w:tcPr>
          <w:p w:rsidR="00892E77" w:rsidRPr="00A57630" w:rsidRDefault="00892E77" w:rsidP="003D5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координує робот</w:t>
            </w:r>
            <w:r w:rsidR="00781FC9"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співпраці з «НЕФКО» в рамках кредитної програми «</w:t>
            </w:r>
            <w:r w:rsidR="0056437B" w:rsidRPr="00A57630">
              <w:rPr>
                <w:rFonts w:ascii="Times New Roman" w:eastAsia="Garamond" w:hAnsi="Times New Roman" w:cs="Times New Roman"/>
                <w:bCs/>
                <w:color w:val="000000"/>
                <w:sz w:val="28"/>
                <w:szCs w:val="28"/>
                <w:lang w:val="uk-UA"/>
              </w:rPr>
              <w:t>Підвищення енергоефективності в м. Ніжині</w:t>
            </w:r>
            <w:r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86579D"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комплексній </w:t>
            </w:r>
            <w:proofErr w:type="spellStart"/>
            <w:r w:rsidR="0086579D"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термомодернізації</w:t>
            </w:r>
            <w:proofErr w:type="spellEnd"/>
            <w:r w:rsidR="0086579D"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школи № 10 та здійснюється підготовка необхідних документів для отримання 2 траншу кредиту. Також, працівники відділу приймають постійну участь у виїзних технічних нарадах на об’єкт, де проводяться </w:t>
            </w:r>
            <w:r w:rsidR="003D567E"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будівельні</w:t>
            </w:r>
            <w:r w:rsidR="0086579D"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роботи. 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096B02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096B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10.</w:t>
            </w:r>
          </w:p>
        </w:tc>
        <w:tc>
          <w:tcPr>
            <w:tcW w:w="9530" w:type="dxa"/>
            <w:shd w:val="clear" w:color="auto" w:fill="auto"/>
          </w:tcPr>
          <w:p w:rsidR="00F64432" w:rsidRPr="00A57630" w:rsidRDefault="00892E77" w:rsidP="001A14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 2019 році працівниками відділу систематично проводилась робота по залученню до пайової участі інвесторів та здійснюва</w:t>
            </w:r>
            <w:r w:rsidR="00EF3971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вся</w:t>
            </w:r>
            <w:r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контроль за сплатою пайової участі замовників у створенні і розвитку інженерно-транспортної та соціальної інфраструктури міста Ніжина. </w:t>
            </w:r>
            <w:r w:rsidR="00AB6BCB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 початку року </w:t>
            </w:r>
            <w:r w:rsidR="001A14F3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укладено 5 договорів </w:t>
            </w:r>
            <w:r w:rsidR="00AB6BCB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</w:t>
            </w:r>
            <w:r w:rsidR="001A14F3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A14F3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яким</w:t>
            </w:r>
            <w:r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пайової участі надійшло до міського бюджету </w:t>
            </w:r>
            <w:r w:rsidR="003D567E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422</w:t>
            </w:r>
            <w:r w:rsidR="006C2452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3D567E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699</w:t>
            </w:r>
            <w:r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тис. грн. Продовжується робота по </w:t>
            </w:r>
            <w:r w:rsidR="00AB6BCB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написанню нової редакції «Положення </w:t>
            </w:r>
            <w:r w:rsidR="00AB6BCB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про пайову участь замовників у створенні і розвитку інженерно-транспортної та соціальної інфраструктури м. Ніжина»</w:t>
            </w:r>
            <w:r w:rsidR="00DC1B4D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 Дане положення є </w:t>
            </w:r>
            <w:r w:rsidR="00DC1B4D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регуляторним актом</w:t>
            </w:r>
            <w:r w:rsidR="004B0F0A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DC1B4D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тому наразі </w:t>
            </w:r>
            <w:r w:rsidR="002F50D2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нова редакція </w:t>
            </w:r>
            <w:r w:rsidR="002F50D2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«Положення про пайову участь замовників у створенні і розвитку інженерно-транспортної та соціальної інфраструктури м. Ніжина» </w:t>
            </w:r>
            <w:r w:rsidR="001A14F3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була </w:t>
            </w:r>
            <w:r w:rsidR="002F50D2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направлен</w:t>
            </w:r>
            <w:r w:rsidR="001A14F3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 </w:t>
            </w:r>
            <w:r w:rsidR="002F50D2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для узгодження </w:t>
            </w:r>
            <w:r w:rsidR="00847A29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 Держану Регуляторну службу України</w:t>
            </w:r>
            <w:r w:rsidR="001A14F3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від якої було отримані рекомендації, які опрацьовуються</w:t>
            </w:r>
            <w:r w:rsidR="00847A29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892E77" w:rsidRPr="005E5008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9530" w:type="dxa"/>
            <w:shd w:val="clear" w:color="auto" w:fill="auto"/>
          </w:tcPr>
          <w:p w:rsidR="006B2828" w:rsidRPr="00A57630" w:rsidRDefault="001A14F3" w:rsidP="001A14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Відділ координує </w:t>
            </w:r>
            <w:r w:rsidR="00237F71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участь у </w:t>
            </w:r>
            <w:r w:rsidR="00237F71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проекті ПРООН </w:t>
            </w:r>
            <w:r w:rsidR="00237F71" w:rsidRPr="00A57630">
              <w:rPr>
                <w:rStyle w:val="hps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«</w:t>
            </w:r>
            <w:r w:rsidR="00237F71" w:rsidRPr="00A57630">
              <w:rPr>
                <w:rStyle w:val="hps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Розвиток та комерціалізація біоенергетичних технологій у муніципальному секторі в Україні</w:t>
            </w:r>
            <w:r w:rsidR="00237F71" w:rsidRPr="00A576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». </w:t>
            </w:r>
            <w:r w:rsidR="00237F71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 рамках проекту </w:t>
            </w:r>
            <w:r w:rsidR="00BC05C6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спільно з </w:t>
            </w:r>
            <w:r w:rsidR="00237F71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кваліфікован</w:t>
            </w:r>
            <w:r w:rsidR="00BC05C6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ими </w:t>
            </w:r>
            <w:r w:rsidR="00237F71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спеціалісти проекту </w:t>
            </w:r>
            <w:r w:rsidR="00BC05C6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проводяться </w:t>
            </w:r>
            <w:r w:rsidR="00237F71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розрахунки та</w:t>
            </w:r>
            <w:r w:rsidR="00BC05C6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готується</w:t>
            </w:r>
            <w:r w:rsidR="00BC05C6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37F71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професійний висновок щодо доцільності переведення на використання біопалива однієї з котельні що забезпечує теплом будинки жителів  одного з районів міста.</w:t>
            </w:r>
            <w:r w:rsidR="00BC05C6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Проводиться збір інформації </w:t>
            </w:r>
            <w:r w:rsidR="005E75DE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 постачальникам опалювальної сировини (лушпиння соняшника</w:t>
            </w:r>
            <w:r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тощо</w:t>
            </w:r>
            <w:r w:rsidR="005E75DE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  <w:r w:rsidR="00096B02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892E77" w:rsidRPr="007272DB" w:rsidTr="00937944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9530" w:type="dxa"/>
          </w:tcPr>
          <w:p w:rsidR="00A2127F" w:rsidRPr="00A57630" w:rsidRDefault="00892E77" w:rsidP="00A212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6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Відділ координує роботу щодо залучення до співпраці ЕСКО компаній</w:t>
            </w:r>
            <w:r w:rsidR="00CA518A" w:rsidRPr="00A576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а також реалізацію підписаних договорів</w:t>
            </w:r>
            <w:r w:rsidRPr="00A576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 В лютому 2019 підписані п’ять договорів </w:t>
            </w:r>
            <w:r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закупівлю </w:t>
            </w:r>
            <w:proofErr w:type="spellStart"/>
            <w:r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енергосервісу</w:t>
            </w:r>
            <w:proofErr w:type="spellEnd"/>
            <w:r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переможцями аукціонів по п’яти об’єктам </w:t>
            </w:r>
            <w:r w:rsidRPr="00A57630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освіти</w:t>
            </w:r>
            <w:r w:rsidR="004B0DDC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1A14F3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B0DDC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CA518A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березні вже почал</w:t>
            </w:r>
            <w:r w:rsidR="00882C5F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="00CA518A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сь реалізація одно з них (ЗОШ №9)</w:t>
            </w:r>
            <w:r w:rsidR="00CE43D1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</w:t>
            </w:r>
            <w:r w:rsidR="00DD0A5E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 </w:t>
            </w:r>
            <w:r w:rsidR="00CE43D1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червні</w:t>
            </w:r>
            <w:r w:rsidR="00DD0A5E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інвестором виконані його зобов’язання</w:t>
            </w:r>
            <w:r w:rsidR="000B634F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щодо впровадження заходів з енергозбереження</w:t>
            </w:r>
            <w:r w:rsidR="005F72B0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AA1032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F72B0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="00D37BA1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 іншим договорам підрядна організація в</w:t>
            </w:r>
            <w:r w:rsidR="001A14F3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же</w:t>
            </w:r>
            <w:r w:rsidR="00D37BA1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A14F3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змонтувала на всіх об’єктах ІТП та проводить налаштування їх роботи </w:t>
            </w:r>
            <w:r w:rsidR="005C0544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(ЗОШ №1,3,16,ФОК)</w:t>
            </w:r>
            <w:r w:rsidR="006D6269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F2554D" w:rsidRPr="00A57630" w:rsidRDefault="00CA518A" w:rsidP="001A14F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r w:rsidR="00892E77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апланована сума інвестицій </w:t>
            </w:r>
            <w:r w:rsidR="00DD0A5E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складає</w:t>
            </w:r>
            <w:r w:rsidR="00892E77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близько 6,2 млн.</w:t>
            </w:r>
            <w:r w:rsidR="00DD0A5E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грн</w:t>
            </w:r>
            <w:r w:rsidR="00892E77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4A31D8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A14F3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Також відділ</w:t>
            </w:r>
            <w:r w:rsidR="007272DB"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опрацьовує отримані пропозиції від інших компаній.</w:t>
            </w:r>
          </w:p>
        </w:tc>
      </w:tr>
      <w:tr w:rsidR="00892E77" w:rsidRPr="003D567E" w:rsidTr="00937944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9530" w:type="dxa"/>
          </w:tcPr>
          <w:p w:rsidR="00892E77" w:rsidRPr="00A57630" w:rsidRDefault="00892E77" w:rsidP="00892E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координує роботу щодо співпраці з Проектом ПРООН «Усунення бар’єрів для сприяння інвестиціям в енергоефективність громадських будівель в малих та середніх містах Україна шляхом застосування механізму ЕСКО”. В рамках проекту координується робота по реалізації затверджених заходів згідно меморандуму про співпрацю між  Проектом ПРООН та виконавчим комітетом Ніжинської міської ради.</w:t>
            </w:r>
          </w:p>
        </w:tc>
      </w:tr>
      <w:tr w:rsidR="00892E77" w:rsidRPr="003D567E" w:rsidTr="00937944">
        <w:tc>
          <w:tcPr>
            <w:tcW w:w="567" w:type="dxa"/>
          </w:tcPr>
          <w:p w:rsidR="00892E77" w:rsidRPr="00F2554D" w:rsidRDefault="00CA518A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9530" w:type="dxa"/>
          </w:tcPr>
          <w:p w:rsidR="00892E77" w:rsidRPr="00A57630" w:rsidRDefault="00892E77" w:rsidP="007272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продовжує координувати роботу по «Плану місцевого економічного розвитку» в рамках Європейської ініціативи «Мери за економічне зростання»</w:t>
            </w:r>
            <w:r w:rsidR="00013E1E"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2554D" w:rsidRPr="003D567E" w:rsidTr="00937944"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15.</w:t>
            </w:r>
          </w:p>
        </w:tc>
        <w:tc>
          <w:tcPr>
            <w:tcW w:w="9530" w:type="dxa"/>
          </w:tcPr>
          <w:p w:rsidR="00F2554D" w:rsidRPr="00A57630" w:rsidRDefault="00A2127F" w:rsidP="007272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продовжує координувати роботу щодо виконання </w:t>
            </w:r>
            <w:r w:rsidRPr="00A576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Стратегії Ніжинської міської ОТГ</w:t>
            </w:r>
            <w:r w:rsidR="00D76709" w:rsidRPr="00A576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A576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яка була </w:t>
            </w:r>
            <w:r w:rsidRPr="00A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затверджена </w:t>
            </w:r>
            <w:r w:rsidR="00FD74FF" w:rsidRPr="00A57630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26.06.2019 р</w:t>
            </w:r>
            <w:r w:rsidRPr="00A57630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962F3E" w:rsidRPr="00A57630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Наразі затверджено </w:t>
            </w:r>
            <w:r w:rsidR="00FD74FF" w:rsidRPr="00A57630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Комітет з управління впровадження проектів і завдань Стратегії</w:t>
            </w:r>
            <w:r w:rsidR="000E198B" w:rsidRPr="00A57630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та Положення про систему моніторингу виконання Стратегії.</w:t>
            </w:r>
            <w:r w:rsidR="007272DB" w:rsidRPr="00A57630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24.09.2019 організовано та проведено  перше засідання Комітету </w:t>
            </w:r>
            <w:r w:rsidR="007272DB" w:rsidRPr="00A57630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 управління впровадження проектів і завдань Стратегії</w:t>
            </w:r>
          </w:p>
        </w:tc>
      </w:tr>
      <w:tr w:rsidR="00F2554D" w:rsidRPr="00F2554D" w:rsidTr="00937944"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16.</w:t>
            </w:r>
          </w:p>
        </w:tc>
        <w:tc>
          <w:tcPr>
            <w:tcW w:w="9530" w:type="dxa"/>
          </w:tcPr>
          <w:p w:rsidR="00F2554D" w:rsidRPr="00357531" w:rsidRDefault="00F35C61" w:rsidP="006326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75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F2554D" w:rsidRPr="003575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координує відкритий творчий конкурс на визначення розробника бренду і </w:t>
            </w:r>
            <w:proofErr w:type="spellStart"/>
            <w:r w:rsidR="00F2554D" w:rsidRPr="003575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брендбуку</w:t>
            </w:r>
            <w:proofErr w:type="spellEnd"/>
            <w:r w:rsidR="00F2554D" w:rsidRPr="003575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міста Ніжина. </w:t>
            </w:r>
            <w:r w:rsidR="008F3E14" w:rsidRPr="003575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даний час</w:t>
            </w:r>
            <w:r w:rsidR="007272DB" w:rsidRPr="003575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9A6" w:rsidRPr="003575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закінчено</w:t>
            </w:r>
            <w:r w:rsidR="00A2127F" w:rsidRPr="003575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перший етап </w:t>
            </w:r>
            <w:r w:rsidR="00541463" w:rsidRPr="003575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на який </w:t>
            </w:r>
            <w:r w:rsidR="00F2554D" w:rsidRPr="003575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</w:t>
            </w:r>
            <w:r w:rsidR="008F3E14" w:rsidRPr="003575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="00541463" w:rsidRPr="003575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F2554D" w:rsidRPr="003575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заявок</w:t>
            </w:r>
            <w:r w:rsidR="00541463" w:rsidRPr="003575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відповідають технічному завданню.</w:t>
            </w:r>
          </w:p>
        </w:tc>
      </w:tr>
      <w:tr w:rsidR="00F2554D" w:rsidRPr="00F2554D" w:rsidTr="0023328B"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17.</w:t>
            </w:r>
          </w:p>
        </w:tc>
        <w:tc>
          <w:tcPr>
            <w:tcW w:w="9530" w:type="dxa"/>
          </w:tcPr>
          <w:p w:rsidR="00F2554D" w:rsidRPr="00357531" w:rsidRDefault="00F2554D" w:rsidP="00AC1D58">
            <w:pPr>
              <w:ind w:left="68" w:right="40"/>
              <w:jc w:val="both"/>
              <w:rPr>
                <w:sz w:val="28"/>
                <w:szCs w:val="28"/>
                <w:lang w:val="uk-UA"/>
              </w:rPr>
            </w:pPr>
            <w:r w:rsidRPr="003575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координує впровадження проекту «Е-рішення для громад» </w:t>
            </w:r>
            <w:r w:rsidRPr="003575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 підтримки програми «U-LEAD з Європою». </w:t>
            </w:r>
            <w:r w:rsidR="00A20748" w:rsidRPr="003575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 даний час ведеться робота по наповненню реєстру майна та адрес</w:t>
            </w:r>
            <w:r w:rsidR="00F50F9E" w:rsidRPr="003575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A20748" w:rsidRPr="003575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а також бюджетний модуль. Відповідальні по напрямками працівники  прийняли участь в навчальних </w:t>
            </w:r>
            <w:proofErr w:type="spellStart"/>
            <w:r w:rsidR="00A20748" w:rsidRPr="003575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вебінарах</w:t>
            </w:r>
            <w:proofErr w:type="spellEnd"/>
            <w:r w:rsidR="007272DB" w:rsidRPr="003575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(1</w:t>
            </w:r>
            <w:r w:rsidR="00AA1032" w:rsidRPr="003575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шт)</w:t>
            </w:r>
            <w:r w:rsidR="007272DB" w:rsidRPr="003575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та 19-20.09.2019 на навчальному тренінгу </w:t>
            </w:r>
            <w:r w:rsidR="007272DB" w:rsidRPr="003575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“Прийняття </w:t>
            </w:r>
            <w:r w:rsidR="007272DB" w:rsidRPr="003575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рішень щодо управління активами громади з використанням ГІС”</w:t>
            </w:r>
            <w:r w:rsidR="007272DB" w:rsidRPr="003575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 </w:t>
            </w:r>
            <w:proofErr w:type="spellStart"/>
            <w:r w:rsidR="007272DB" w:rsidRPr="003575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м.Києві</w:t>
            </w:r>
            <w:proofErr w:type="spellEnd"/>
            <w:r w:rsidR="00A20748" w:rsidRPr="003575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F2554D" w:rsidRPr="003D567E" w:rsidTr="003260BF">
        <w:trPr>
          <w:trHeight w:val="1045"/>
        </w:trPr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9530" w:type="dxa"/>
          </w:tcPr>
          <w:p w:rsidR="00F2554D" w:rsidRPr="00357531" w:rsidRDefault="00B92F07" w:rsidP="003260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57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координує роботу по впровадженню проекту</w:t>
            </w:r>
            <w:r w:rsidR="00357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57531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="00357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Smart</w:t>
            </w:r>
            <w:proofErr w:type="spellEnd"/>
            <w:r w:rsidR="00357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proofErr w:type="spellStart"/>
            <w:r w:rsidRPr="00357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Energy</w:t>
            </w:r>
            <w:proofErr w:type="spellEnd"/>
            <w:r w:rsidRPr="00357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безкоштовне впровадження системи </w:t>
            </w:r>
            <w:proofErr w:type="spellStart"/>
            <w:r w:rsidRPr="00357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Pr="00357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інтелектуальної системи </w:t>
            </w:r>
            <w:proofErr w:type="spellStart"/>
            <w:r w:rsidRPr="00357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енергомоніторингу</w:t>
            </w:r>
            <w:proofErr w:type="spellEnd"/>
            <w:r w:rsidRPr="00357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внесенням даних до Всеукраїнської системи». </w:t>
            </w:r>
          </w:p>
        </w:tc>
      </w:tr>
      <w:tr w:rsidR="00F2554D" w:rsidRPr="0086579D" w:rsidTr="0023328B">
        <w:trPr>
          <w:trHeight w:val="540"/>
        </w:trPr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19.</w:t>
            </w:r>
          </w:p>
        </w:tc>
        <w:tc>
          <w:tcPr>
            <w:tcW w:w="9530" w:type="dxa"/>
          </w:tcPr>
          <w:p w:rsidR="00F2554D" w:rsidRPr="00A57630" w:rsidRDefault="004F0D67" w:rsidP="007272DB">
            <w:pPr>
              <w:pStyle w:val="3"/>
              <w:shd w:val="clear" w:color="auto" w:fill="FFFFFF"/>
              <w:spacing w:before="0" w:beforeAutospacing="0" w:after="0" w:afterAutospacing="0"/>
              <w:ind w:right="-111"/>
              <w:jc w:val="both"/>
              <w:outlineLvl w:val="2"/>
              <w:rPr>
                <w:b w:val="0"/>
                <w:sz w:val="28"/>
                <w:szCs w:val="28"/>
              </w:rPr>
            </w:pPr>
            <w:r w:rsidRPr="00A57630">
              <w:rPr>
                <w:b w:val="0"/>
                <w:sz w:val="28"/>
                <w:szCs w:val="28"/>
              </w:rPr>
              <w:t xml:space="preserve">Відділ координує роботу </w:t>
            </w:r>
            <w:r w:rsidRPr="00A57630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участі міста у </w:t>
            </w:r>
            <w:r w:rsidR="00103AAE" w:rsidRPr="00A5763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Pr="00A5763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роекті ЄС/ПРООН «Об’єднання співвласників будинків для впровадження сталих енергоефективних рішень» (HOUSES)</w:t>
            </w:r>
            <w:r w:rsidR="006F7253" w:rsidRPr="00A5763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CC7CE7" w:rsidRPr="00A5763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Протягом </w:t>
            </w:r>
            <w:r w:rsidR="007272DB" w:rsidRPr="00A5763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місяця</w:t>
            </w:r>
            <w:r w:rsidR="00CC7CE7" w:rsidRPr="00A5763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, щосереди  для і</w:t>
            </w:r>
            <w:r w:rsidR="006F7253" w:rsidRPr="00A5763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ніціативних груп та ЖБК  </w:t>
            </w:r>
            <w:r w:rsidR="00CC7CE7" w:rsidRPr="00A5763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проводились навчальні зустрічі в рамках Літньої школи ОСББ</w:t>
            </w:r>
            <w:r w:rsidR="00FD64E0" w:rsidRPr="00A5763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CC7CE7" w:rsidRPr="00A5763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на яких розглядались різні питання щодо створення та функціювання ОСББ</w:t>
            </w:r>
            <w:r w:rsidR="00FD64E0" w:rsidRPr="00A5763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. Також, в рамках даного проекту. На сьогодні 4 нових ОСББ було створено за підтримки проекту. Наразі </w:t>
            </w:r>
            <w:r w:rsidR="007272DB" w:rsidRPr="00A5763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триває 3 етап</w:t>
            </w:r>
            <w:r w:rsidR="00FD64E0" w:rsidRPr="00A5763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Літньої школи ОСББ.</w:t>
            </w:r>
          </w:p>
        </w:tc>
      </w:tr>
      <w:tr w:rsidR="004F0D67" w:rsidRPr="007272DB" w:rsidTr="002D37A1">
        <w:trPr>
          <w:trHeight w:val="1159"/>
        </w:trPr>
        <w:tc>
          <w:tcPr>
            <w:tcW w:w="567" w:type="dxa"/>
          </w:tcPr>
          <w:p w:rsidR="004F0D67" w:rsidRPr="00F2554D" w:rsidRDefault="004F0D67" w:rsidP="004F0D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20.</w:t>
            </w:r>
          </w:p>
        </w:tc>
        <w:tc>
          <w:tcPr>
            <w:tcW w:w="9530" w:type="dxa"/>
            <w:shd w:val="clear" w:color="auto" w:fill="auto"/>
          </w:tcPr>
          <w:p w:rsidR="004F0D67" w:rsidRPr="00A57630" w:rsidRDefault="00103AAE" w:rsidP="007272DB">
            <w:pPr>
              <w:pStyle w:val="1"/>
              <w:spacing w:before="0" w:after="300"/>
              <w:jc w:val="both"/>
              <w:outlineLvl w:val="0"/>
              <w:rPr>
                <w:b w:val="0"/>
                <w:color w:val="auto"/>
                <w:lang w:val="uk-UA"/>
              </w:rPr>
            </w:pPr>
            <w:r w:rsidRPr="00A57630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Відділ координує роботу </w:t>
            </w:r>
            <w:r w:rsidRPr="00A5763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участі міста у проекті "Децентралізація приносить прозорість та ефективність в освіті та медицині", що підтримується міжнародною організацією </w:t>
            </w:r>
            <w:proofErr w:type="spellStart"/>
            <w:r w:rsidRPr="00A5763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Глобал</w:t>
            </w:r>
            <w:proofErr w:type="spellEnd"/>
            <w:r w:rsidR="00500843" w:rsidRPr="00A5763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5763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Ком'юнітіз</w:t>
            </w:r>
            <w:proofErr w:type="spellEnd"/>
            <w:r w:rsidRPr="00A5763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A5763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Global</w:t>
            </w:r>
            <w:proofErr w:type="spellEnd"/>
            <w:r w:rsidR="00500843" w:rsidRPr="00A5763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5763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Communities</w:t>
            </w:r>
            <w:proofErr w:type="spellEnd"/>
            <w:r w:rsidRPr="00A5763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). </w:t>
            </w:r>
            <w:r w:rsidR="002D37A1" w:rsidRPr="00A5763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В рамках співпраці </w:t>
            </w:r>
            <w:r w:rsidR="00D90942" w:rsidRPr="00A5763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підготов</w:t>
            </w:r>
            <w:r w:rsidR="002D37A1" w:rsidRPr="00A5763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лена</w:t>
            </w:r>
            <w:r w:rsidR="00D90942" w:rsidRPr="00A5763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 інформація для буклетів «Бюджет для громадян», що дасть змогу мешканцям міста контролювати як витрачаються кошти у громаді</w:t>
            </w:r>
            <w:r w:rsidR="007272DB" w:rsidRPr="00A5763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.</w:t>
            </w:r>
            <w:r w:rsidR="00D90942" w:rsidRPr="00A5763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 </w:t>
            </w:r>
            <w:r w:rsidR="007272DB" w:rsidRPr="00A5763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П</w:t>
            </w:r>
            <w:r w:rsidR="002D37A1" w:rsidRPr="00A5763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ідготовлені та затверджені рішенням </w:t>
            </w:r>
            <w:r w:rsidR="002D37A1" w:rsidRPr="00A57630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57 сесії 7 скликання, що відбулась 17 липня 2019 року</w:t>
            </w:r>
            <w:r w:rsidR="007272DB" w:rsidRPr="00A57630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 </w:t>
            </w:r>
            <w:r w:rsidR="00D90942" w:rsidRPr="00A5763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Порядок проведення антикорупційної експертизи та Порядок запобігання та врегулювання конфліктів інтересів.</w:t>
            </w:r>
            <w:r w:rsidR="003A7E9F" w:rsidRPr="00A5763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 Наразі проходить процедура погодження візуальної вигляду даного буклету.</w:t>
            </w:r>
            <w:r w:rsidR="003C6D96" w:rsidRPr="00A5763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 Зараз, в рамках проекту, триває підготовка </w:t>
            </w:r>
            <w:r w:rsidR="00A57630" w:rsidRPr="00A5763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Положення про громадські консультації, які планується затвердити на сесії міської рами.</w:t>
            </w:r>
          </w:p>
        </w:tc>
      </w:tr>
      <w:tr w:rsidR="003C6D96" w:rsidRPr="007272DB" w:rsidTr="002D37A1">
        <w:trPr>
          <w:trHeight w:val="1159"/>
        </w:trPr>
        <w:tc>
          <w:tcPr>
            <w:tcW w:w="567" w:type="dxa"/>
          </w:tcPr>
          <w:p w:rsidR="003C6D96" w:rsidRPr="00F2554D" w:rsidRDefault="003C6D96" w:rsidP="004F0D6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</w:t>
            </w:r>
            <w:r w:rsidR="00D718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530" w:type="dxa"/>
            <w:shd w:val="clear" w:color="auto" w:fill="auto"/>
          </w:tcPr>
          <w:p w:rsidR="003C6D96" w:rsidRPr="00A57630" w:rsidRDefault="00D71840" w:rsidP="00A57630">
            <w:pPr>
              <w:pStyle w:val="1"/>
              <w:spacing w:before="0" w:after="30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 w:rsidRPr="00A57630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В вересні відділ розпочав активну  підготовку до п</w:t>
            </w:r>
            <w:r w:rsidR="00A57630" w:rsidRPr="00A57630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роведення вже в друге в нашому місті днів сталої </w:t>
            </w:r>
            <w:r w:rsidRPr="00A57630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енергії</w:t>
            </w:r>
            <w:r w:rsidR="00A57630" w:rsidRPr="00A57630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 в рамках ініціативи «Угода мерів». Заходи заплановані на тиждень, підготовлено</w:t>
            </w:r>
            <w:r w:rsidR="00A57630" w:rsidRPr="00A57630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 близько 15 різних заходів</w:t>
            </w:r>
            <w:r w:rsidR="00A57630" w:rsidRPr="00A57630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. 28.092019 відбулось урочисте відкриття тижня сталої енергії в Ніжині. </w:t>
            </w:r>
          </w:p>
        </w:tc>
      </w:tr>
      <w:tr w:rsidR="00D71840" w:rsidRPr="007272DB" w:rsidTr="00D71840">
        <w:trPr>
          <w:trHeight w:val="767"/>
        </w:trPr>
        <w:tc>
          <w:tcPr>
            <w:tcW w:w="567" w:type="dxa"/>
          </w:tcPr>
          <w:p w:rsidR="00D71840" w:rsidRDefault="00D71840" w:rsidP="004F0D6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22.</w:t>
            </w:r>
          </w:p>
        </w:tc>
        <w:tc>
          <w:tcPr>
            <w:tcW w:w="9530" w:type="dxa"/>
            <w:shd w:val="clear" w:color="auto" w:fill="auto"/>
          </w:tcPr>
          <w:p w:rsidR="00D71840" w:rsidRPr="00A57630" w:rsidRDefault="00D71840" w:rsidP="00D71840">
            <w:pPr>
              <w:pStyle w:val="1"/>
              <w:spacing w:before="0" w:after="30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 w:rsidRPr="00A57630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18.09.2019 </w:t>
            </w:r>
            <w:r w:rsidRPr="00A57630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в м. Києві</w:t>
            </w:r>
            <w:r w:rsidRPr="00A57630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 </w:t>
            </w:r>
            <w:r w:rsidRPr="00A57630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працівники відділу прийняли участь у</w:t>
            </w:r>
            <w:r w:rsidRPr="00A57630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 Всеукраїнському форумі Фонду Енергоефективності </w:t>
            </w:r>
          </w:p>
        </w:tc>
      </w:tr>
      <w:tr w:rsidR="00D71840" w:rsidRPr="007272DB" w:rsidTr="002D37A1">
        <w:trPr>
          <w:trHeight w:val="1159"/>
        </w:trPr>
        <w:tc>
          <w:tcPr>
            <w:tcW w:w="567" w:type="dxa"/>
          </w:tcPr>
          <w:p w:rsidR="00D71840" w:rsidRDefault="00D71840" w:rsidP="00D718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</w:t>
            </w:r>
          </w:p>
        </w:tc>
        <w:tc>
          <w:tcPr>
            <w:tcW w:w="9530" w:type="dxa"/>
            <w:shd w:val="clear" w:color="auto" w:fill="auto"/>
          </w:tcPr>
          <w:p w:rsidR="00D71840" w:rsidRPr="00A57630" w:rsidRDefault="00D71840" w:rsidP="00D71840">
            <w:pPr>
              <w:pStyle w:val="1"/>
              <w:spacing w:before="0" w:after="30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 w:rsidRPr="00A57630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27.09.2019 в м. Києві працівники відділу прийняли участь у Першому Цифровому Українському конгресі «Цифрова трансформація  демократії. Громада в смартфоні»</w:t>
            </w:r>
          </w:p>
        </w:tc>
      </w:tr>
    </w:tbl>
    <w:p w:rsidR="003C6D96" w:rsidRDefault="003C6D96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57" w:rsidRPr="00F2554D" w:rsidRDefault="007933C6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75157"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</w:t>
      </w:r>
    </w:p>
    <w:p w:rsidR="00F75157" w:rsidRPr="00F2554D" w:rsidRDefault="00F75157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</w:t>
      </w:r>
    </w:p>
    <w:p w:rsidR="00781FC9" w:rsidRPr="00AE2A85" w:rsidRDefault="00F75157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та розвитку інфраструктури               </w:t>
      </w:r>
      <w:r w:rsidR="000215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3C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C04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33C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C04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33C6">
        <w:rPr>
          <w:rFonts w:ascii="Times New Roman" w:hAnsi="Times New Roman" w:cs="Times New Roman"/>
          <w:sz w:val="28"/>
          <w:szCs w:val="28"/>
          <w:lang w:val="uk-UA"/>
        </w:rPr>
        <w:t xml:space="preserve"> Ворона</w:t>
      </w:r>
    </w:p>
    <w:sectPr w:rsidR="00781FC9" w:rsidRPr="00AE2A85" w:rsidSect="00DB26ED">
      <w:pgSz w:w="11906" w:h="16838"/>
      <w:pgMar w:top="1135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2395"/>
    <w:multiLevelType w:val="hybridMultilevel"/>
    <w:tmpl w:val="8FDC7FE6"/>
    <w:lvl w:ilvl="0" w:tplc="05E0CC8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95B62"/>
    <w:multiLevelType w:val="hybridMultilevel"/>
    <w:tmpl w:val="6E122124"/>
    <w:lvl w:ilvl="0" w:tplc="B58E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157"/>
    <w:rsid w:val="00013689"/>
    <w:rsid w:val="00013E1E"/>
    <w:rsid w:val="00021531"/>
    <w:rsid w:val="00023439"/>
    <w:rsid w:val="000304F1"/>
    <w:rsid w:val="00032ECE"/>
    <w:rsid w:val="00035F3C"/>
    <w:rsid w:val="00056BB8"/>
    <w:rsid w:val="000965DB"/>
    <w:rsid w:val="00096B02"/>
    <w:rsid w:val="000B4BAF"/>
    <w:rsid w:val="000B5A54"/>
    <w:rsid w:val="000B634F"/>
    <w:rsid w:val="000C0E8C"/>
    <w:rsid w:val="000C1141"/>
    <w:rsid w:val="000C3618"/>
    <w:rsid w:val="000D146E"/>
    <w:rsid w:val="000D65AF"/>
    <w:rsid w:val="000E198B"/>
    <w:rsid w:val="00103AAE"/>
    <w:rsid w:val="00122CBD"/>
    <w:rsid w:val="00140DB3"/>
    <w:rsid w:val="00141FD2"/>
    <w:rsid w:val="0014587A"/>
    <w:rsid w:val="00162FAC"/>
    <w:rsid w:val="001715F7"/>
    <w:rsid w:val="00171EDD"/>
    <w:rsid w:val="0018097E"/>
    <w:rsid w:val="00191FC3"/>
    <w:rsid w:val="001A0109"/>
    <w:rsid w:val="001A14F3"/>
    <w:rsid w:val="001B79D8"/>
    <w:rsid w:val="001D1CC7"/>
    <w:rsid w:val="001D1F21"/>
    <w:rsid w:val="001D792E"/>
    <w:rsid w:val="001E0C02"/>
    <w:rsid w:val="001F0BE6"/>
    <w:rsid w:val="00201039"/>
    <w:rsid w:val="002067A0"/>
    <w:rsid w:val="00214392"/>
    <w:rsid w:val="00215AA4"/>
    <w:rsid w:val="002165DC"/>
    <w:rsid w:val="00222B12"/>
    <w:rsid w:val="002321B8"/>
    <w:rsid w:val="0023328B"/>
    <w:rsid w:val="00237F71"/>
    <w:rsid w:val="0024700D"/>
    <w:rsid w:val="002661F6"/>
    <w:rsid w:val="0029287D"/>
    <w:rsid w:val="00296D92"/>
    <w:rsid w:val="002A28C7"/>
    <w:rsid w:val="002C4B42"/>
    <w:rsid w:val="002D37A1"/>
    <w:rsid w:val="002E237A"/>
    <w:rsid w:val="002F156D"/>
    <w:rsid w:val="002F50D2"/>
    <w:rsid w:val="003048C3"/>
    <w:rsid w:val="0030606D"/>
    <w:rsid w:val="003160B8"/>
    <w:rsid w:val="00321973"/>
    <w:rsid w:val="003260BF"/>
    <w:rsid w:val="003370C8"/>
    <w:rsid w:val="003511AB"/>
    <w:rsid w:val="0035335B"/>
    <w:rsid w:val="003537F1"/>
    <w:rsid w:val="00354208"/>
    <w:rsid w:val="00357531"/>
    <w:rsid w:val="00376C12"/>
    <w:rsid w:val="00385671"/>
    <w:rsid w:val="0038768E"/>
    <w:rsid w:val="003A6861"/>
    <w:rsid w:val="003A7E9F"/>
    <w:rsid w:val="003B3B78"/>
    <w:rsid w:val="003C048C"/>
    <w:rsid w:val="003C1266"/>
    <w:rsid w:val="003C1A1E"/>
    <w:rsid w:val="003C6D96"/>
    <w:rsid w:val="003C7A1A"/>
    <w:rsid w:val="003D567E"/>
    <w:rsid w:val="003D71ED"/>
    <w:rsid w:val="003E0388"/>
    <w:rsid w:val="003F2E9C"/>
    <w:rsid w:val="00427604"/>
    <w:rsid w:val="00427E49"/>
    <w:rsid w:val="00433450"/>
    <w:rsid w:val="00435254"/>
    <w:rsid w:val="00452C5E"/>
    <w:rsid w:val="0045475C"/>
    <w:rsid w:val="00480235"/>
    <w:rsid w:val="00484673"/>
    <w:rsid w:val="004927F8"/>
    <w:rsid w:val="004A0286"/>
    <w:rsid w:val="004A15AC"/>
    <w:rsid w:val="004A31D8"/>
    <w:rsid w:val="004A4324"/>
    <w:rsid w:val="004A700F"/>
    <w:rsid w:val="004B0DDC"/>
    <w:rsid w:val="004B0F0A"/>
    <w:rsid w:val="004C1823"/>
    <w:rsid w:val="004C347E"/>
    <w:rsid w:val="004E1B74"/>
    <w:rsid w:val="004E4F44"/>
    <w:rsid w:val="004F0D67"/>
    <w:rsid w:val="004F2962"/>
    <w:rsid w:val="004F3BBE"/>
    <w:rsid w:val="00500843"/>
    <w:rsid w:val="0050524A"/>
    <w:rsid w:val="0051577D"/>
    <w:rsid w:val="00521C8F"/>
    <w:rsid w:val="005250AE"/>
    <w:rsid w:val="005308D6"/>
    <w:rsid w:val="00530959"/>
    <w:rsid w:val="00540390"/>
    <w:rsid w:val="00541463"/>
    <w:rsid w:val="005428FE"/>
    <w:rsid w:val="005435BE"/>
    <w:rsid w:val="005556B4"/>
    <w:rsid w:val="0056437B"/>
    <w:rsid w:val="005741E7"/>
    <w:rsid w:val="00583262"/>
    <w:rsid w:val="00586EAA"/>
    <w:rsid w:val="005A2CC5"/>
    <w:rsid w:val="005A355B"/>
    <w:rsid w:val="005A417D"/>
    <w:rsid w:val="005A4D4A"/>
    <w:rsid w:val="005C0544"/>
    <w:rsid w:val="005C0C9A"/>
    <w:rsid w:val="005C37EB"/>
    <w:rsid w:val="005E3517"/>
    <w:rsid w:val="005E5008"/>
    <w:rsid w:val="005E75DE"/>
    <w:rsid w:val="005F72B0"/>
    <w:rsid w:val="0060448D"/>
    <w:rsid w:val="0061149C"/>
    <w:rsid w:val="00617759"/>
    <w:rsid w:val="006217BE"/>
    <w:rsid w:val="00626E85"/>
    <w:rsid w:val="0063022F"/>
    <w:rsid w:val="0063261D"/>
    <w:rsid w:val="00653CA1"/>
    <w:rsid w:val="006A1D2C"/>
    <w:rsid w:val="006A57A9"/>
    <w:rsid w:val="006B2828"/>
    <w:rsid w:val="006B50F9"/>
    <w:rsid w:val="006C2452"/>
    <w:rsid w:val="006D6269"/>
    <w:rsid w:val="006F24E5"/>
    <w:rsid w:val="006F7253"/>
    <w:rsid w:val="00700A93"/>
    <w:rsid w:val="007037EB"/>
    <w:rsid w:val="00707E87"/>
    <w:rsid w:val="0071212B"/>
    <w:rsid w:val="007272DB"/>
    <w:rsid w:val="00730CC3"/>
    <w:rsid w:val="007406E6"/>
    <w:rsid w:val="00781FC9"/>
    <w:rsid w:val="00786FC4"/>
    <w:rsid w:val="007873DE"/>
    <w:rsid w:val="007874B9"/>
    <w:rsid w:val="00793397"/>
    <w:rsid w:val="007933C6"/>
    <w:rsid w:val="00797D65"/>
    <w:rsid w:val="007B09F7"/>
    <w:rsid w:val="007B116A"/>
    <w:rsid w:val="007C1EA5"/>
    <w:rsid w:val="007C4083"/>
    <w:rsid w:val="007E30B9"/>
    <w:rsid w:val="007E5F51"/>
    <w:rsid w:val="007F2D24"/>
    <w:rsid w:val="008069A6"/>
    <w:rsid w:val="00806DE7"/>
    <w:rsid w:val="008102DE"/>
    <w:rsid w:val="008212D3"/>
    <w:rsid w:val="00827D62"/>
    <w:rsid w:val="008300BD"/>
    <w:rsid w:val="00832A07"/>
    <w:rsid w:val="008375A3"/>
    <w:rsid w:val="00847A29"/>
    <w:rsid w:val="00850D77"/>
    <w:rsid w:val="00856543"/>
    <w:rsid w:val="00856944"/>
    <w:rsid w:val="0086579D"/>
    <w:rsid w:val="0087098F"/>
    <w:rsid w:val="00877E20"/>
    <w:rsid w:val="00882C5F"/>
    <w:rsid w:val="00892E77"/>
    <w:rsid w:val="008A2E16"/>
    <w:rsid w:val="008D64F5"/>
    <w:rsid w:val="008E51B6"/>
    <w:rsid w:val="008F3E14"/>
    <w:rsid w:val="008F49C2"/>
    <w:rsid w:val="0090213F"/>
    <w:rsid w:val="0091228C"/>
    <w:rsid w:val="00920AB5"/>
    <w:rsid w:val="00924EE6"/>
    <w:rsid w:val="00937944"/>
    <w:rsid w:val="009464B3"/>
    <w:rsid w:val="00946C79"/>
    <w:rsid w:val="00951194"/>
    <w:rsid w:val="00952BB5"/>
    <w:rsid w:val="00962F3E"/>
    <w:rsid w:val="00980C45"/>
    <w:rsid w:val="009813BD"/>
    <w:rsid w:val="009872E5"/>
    <w:rsid w:val="00987EC9"/>
    <w:rsid w:val="009D3A6E"/>
    <w:rsid w:val="009E1654"/>
    <w:rsid w:val="00A133F8"/>
    <w:rsid w:val="00A20748"/>
    <w:rsid w:val="00A2127F"/>
    <w:rsid w:val="00A238C4"/>
    <w:rsid w:val="00A57630"/>
    <w:rsid w:val="00A8248E"/>
    <w:rsid w:val="00A902A3"/>
    <w:rsid w:val="00AA1032"/>
    <w:rsid w:val="00AB45F3"/>
    <w:rsid w:val="00AB6BCB"/>
    <w:rsid w:val="00AB7FF1"/>
    <w:rsid w:val="00AC1D58"/>
    <w:rsid w:val="00AC40AB"/>
    <w:rsid w:val="00AC57FC"/>
    <w:rsid w:val="00AE2A85"/>
    <w:rsid w:val="00AE4EDF"/>
    <w:rsid w:val="00AF40B4"/>
    <w:rsid w:val="00B00F5D"/>
    <w:rsid w:val="00B06FC8"/>
    <w:rsid w:val="00B214F0"/>
    <w:rsid w:val="00B3335C"/>
    <w:rsid w:val="00B5175C"/>
    <w:rsid w:val="00B547DD"/>
    <w:rsid w:val="00B55CA9"/>
    <w:rsid w:val="00B71CCB"/>
    <w:rsid w:val="00B92F07"/>
    <w:rsid w:val="00BA6598"/>
    <w:rsid w:val="00BB117A"/>
    <w:rsid w:val="00BC05C6"/>
    <w:rsid w:val="00BC31F0"/>
    <w:rsid w:val="00BC4E42"/>
    <w:rsid w:val="00BC6FBA"/>
    <w:rsid w:val="00BD2517"/>
    <w:rsid w:val="00BD3EB9"/>
    <w:rsid w:val="00C44820"/>
    <w:rsid w:val="00C559D1"/>
    <w:rsid w:val="00C7324A"/>
    <w:rsid w:val="00C76756"/>
    <w:rsid w:val="00C90B0F"/>
    <w:rsid w:val="00CA2FDC"/>
    <w:rsid w:val="00CA3D3B"/>
    <w:rsid w:val="00CA518A"/>
    <w:rsid w:val="00CC7CE7"/>
    <w:rsid w:val="00CD6B81"/>
    <w:rsid w:val="00CE43D1"/>
    <w:rsid w:val="00CF1C52"/>
    <w:rsid w:val="00CF6611"/>
    <w:rsid w:val="00CF733B"/>
    <w:rsid w:val="00D01818"/>
    <w:rsid w:val="00D10859"/>
    <w:rsid w:val="00D20593"/>
    <w:rsid w:val="00D2207D"/>
    <w:rsid w:val="00D3523F"/>
    <w:rsid w:val="00D37BA1"/>
    <w:rsid w:val="00D40C63"/>
    <w:rsid w:val="00D54414"/>
    <w:rsid w:val="00D60A44"/>
    <w:rsid w:val="00D621C7"/>
    <w:rsid w:val="00D71840"/>
    <w:rsid w:val="00D76709"/>
    <w:rsid w:val="00D90942"/>
    <w:rsid w:val="00DA5784"/>
    <w:rsid w:val="00DB26ED"/>
    <w:rsid w:val="00DB3C29"/>
    <w:rsid w:val="00DC1B4D"/>
    <w:rsid w:val="00DC61DC"/>
    <w:rsid w:val="00DD0A5E"/>
    <w:rsid w:val="00DE0F3A"/>
    <w:rsid w:val="00DF1C95"/>
    <w:rsid w:val="00DF26DA"/>
    <w:rsid w:val="00DF464E"/>
    <w:rsid w:val="00E17935"/>
    <w:rsid w:val="00E24ADB"/>
    <w:rsid w:val="00E549F1"/>
    <w:rsid w:val="00E57A9D"/>
    <w:rsid w:val="00E6441B"/>
    <w:rsid w:val="00E64867"/>
    <w:rsid w:val="00E66DE5"/>
    <w:rsid w:val="00E72DA1"/>
    <w:rsid w:val="00E949CC"/>
    <w:rsid w:val="00E97DA6"/>
    <w:rsid w:val="00EA5FF7"/>
    <w:rsid w:val="00ED0B93"/>
    <w:rsid w:val="00ED79F0"/>
    <w:rsid w:val="00EE0F7B"/>
    <w:rsid w:val="00EE522B"/>
    <w:rsid w:val="00EF0DE7"/>
    <w:rsid w:val="00EF3971"/>
    <w:rsid w:val="00EF6880"/>
    <w:rsid w:val="00F10E99"/>
    <w:rsid w:val="00F136D7"/>
    <w:rsid w:val="00F20D75"/>
    <w:rsid w:val="00F219DD"/>
    <w:rsid w:val="00F23F78"/>
    <w:rsid w:val="00F24258"/>
    <w:rsid w:val="00F2554D"/>
    <w:rsid w:val="00F31DB8"/>
    <w:rsid w:val="00F33D4D"/>
    <w:rsid w:val="00F3465C"/>
    <w:rsid w:val="00F35C61"/>
    <w:rsid w:val="00F50F9E"/>
    <w:rsid w:val="00F64432"/>
    <w:rsid w:val="00F75157"/>
    <w:rsid w:val="00FA2324"/>
    <w:rsid w:val="00FC1BFD"/>
    <w:rsid w:val="00FD444E"/>
    <w:rsid w:val="00FD64E0"/>
    <w:rsid w:val="00FD7021"/>
    <w:rsid w:val="00FD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45E5"/>
  <w15:docId w15:val="{BFFCF455-D503-44B5-B98D-B42962EA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57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21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22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157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8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480235"/>
    <w:rPr>
      <w:b/>
      <w:bCs/>
    </w:rPr>
  </w:style>
  <w:style w:type="character" w:styleId="a6">
    <w:name w:val="Hyperlink"/>
    <w:basedOn w:val="a0"/>
    <w:uiPriority w:val="99"/>
    <w:semiHidden/>
    <w:unhideWhenUsed/>
    <w:rsid w:val="00222B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22B1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extexposedshow">
    <w:name w:val="text_exposed_show"/>
    <w:basedOn w:val="a0"/>
    <w:rsid w:val="00FD7021"/>
  </w:style>
  <w:style w:type="character" w:customStyle="1" w:styleId="10">
    <w:name w:val="Заголовок 1 Знак"/>
    <w:basedOn w:val="a0"/>
    <w:link w:val="1"/>
    <w:uiPriority w:val="9"/>
    <w:rsid w:val="00F21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List Paragraph"/>
    <w:basedOn w:val="a"/>
    <w:uiPriority w:val="34"/>
    <w:qFormat/>
    <w:rsid w:val="00730CC3"/>
    <w:pPr>
      <w:ind w:left="720"/>
      <w:contextualSpacing/>
    </w:pPr>
    <w:rPr>
      <w:rFonts w:cstheme="minorBidi"/>
    </w:rPr>
  </w:style>
  <w:style w:type="character" w:customStyle="1" w:styleId="docdata">
    <w:name w:val="docdata"/>
    <w:aliases w:val="docy,v5,2547,baiaagaaboqcaaadjqyaaauzbgaaaaaaaaaaaaaaaaaaaaaaaaaaaaaaaaaaaaaaaaaaaaaaaaaaaaaaaaaaaaaaaaaaaaaaaaaaaaaaaaaaaaaaaaaaaaaaaaaaaaaaaaaaaaaaaaaaaaaaaaaaaaaaaaaaaaaaaaaaaaaaaaaaaaaaaaaaaaaaaaaaaaaaaaaaaaaaaaaaaaaaaaaaaaaaaaaaaaaaaaaaaaaa"/>
    <w:basedOn w:val="a0"/>
    <w:rsid w:val="005308D6"/>
  </w:style>
  <w:style w:type="paragraph" w:styleId="a8">
    <w:name w:val="Balloon Text"/>
    <w:basedOn w:val="a"/>
    <w:link w:val="a9"/>
    <w:uiPriority w:val="99"/>
    <w:semiHidden/>
    <w:unhideWhenUsed/>
    <w:rsid w:val="004F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D67"/>
    <w:rPr>
      <w:rFonts w:ascii="Segoe UI" w:eastAsia="Calibri" w:hAnsi="Segoe UI" w:cs="Segoe UI"/>
      <w:sz w:val="18"/>
      <w:szCs w:val="18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5A4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4D4A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ps">
    <w:name w:val="hps"/>
    <w:basedOn w:val="a0"/>
    <w:rsid w:val="005A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96741-A5BB-40BC-95C8-982E5C85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5138</Words>
  <Characters>2930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Invest</cp:lastModifiedBy>
  <cp:revision>17</cp:revision>
  <cp:lastPrinted>2019-10-07T08:01:00Z</cp:lastPrinted>
  <dcterms:created xsi:type="dcterms:W3CDTF">2019-09-09T08:13:00Z</dcterms:created>
  <dcterms:modified xsi:type="dcterms:W3CDTF">2019-10-07T08:02:00Z</dcterms:modified>
</cp:coreProperties>
</file>